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FDCC" w14:textId="3264E3E7" w:rsidR="006417B8" w:rsidRPr="00E47EE5" w:rsidRDefault="00AC4561" w:rsidP="00E47EE5">
      <w:pPr>
        <w:snapToGrid w:val="0"/>
        <w:spacing w:line="276" w:lineRule="auto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弁護士相談について</w:t>
      </w:r>
      <w:r w:rsidR="0086201D">
        <w:rPr>
          <w:rFonts w:asciiTheme="minorEastAsia" w:eastAsiaTheme="minorEastAsia" w:hAnsiTheme="minorEastAsia" w:hint="eastAsia"/>
          <w:color w:val="000000"/>
          <w:sz w:val="22"/>
          <w:szCs w:val="22"/>
        </w:rPr>
        <w:t>（令和</w:t>
      </w:r>
      <w:r w:rsidR="009B6BF0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86201D">
        <w:rPr>
          <w:rFonts w:asciiTheme="minorEastAsia" w:eastAsiaTheme="minorEastAsia" w:hAnsiTheme="minorEastAsia" w:hint="eastAsia"/>
          <w:color w:val="000000"/>
          <w:sz w:val="22"/>
          <w:szCs w:val="22"/>
        </w:rPr>
        <w:t>年度）</w:t>
      </w:r>
    </w:p>
    <w:p w14:paraId="2F1B7339" w14:textId="77777777" w:rsidR="00AC4561" w:rsidRPr="00E47EE5" w:rsidRDefault="00AC4561" w:rsidP="00E47EE5">
      <w:pPr>
        <w:snapToGrid w:val="0"/>
        <w:spacing w:line="276" w:lineRule="auto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B200BC7" w14:textId="77777777" w:rsidR="002F403C" w:rsidRPr="00E47EE5" w:rsidRDefault="002F403C" w:rsidP="00E47EE5">
      <w:pPr>
        <w:snapToGrid w:val="0"/>
        <w:spacing w:line="276" w:lineRule="auto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１　弁護士相談の流れ</w:t>
      </w:r>
    </w:p>
    <w:p w14:paraId="2770A25E" w14:textId="32C1787A" w:rsidR="00C01C67" w:rsidRPr="00E47EE5" w:rsidRDefault="00E37671" w:rsidP="00E47EE5">
      <w:pPr>
        <w:snapToGrid w:val="0"/>
        <w:spacing w:line="276" w:lineRule="auto"/>
        <w:ind w:left="2640" w:hangingChars="1200" w:hanging="2640"/>
        <w:rPr>
          <w:rFonts w:asciiTheme="minorEastAsia" w:eastAsiaTheme="minorEastAsia" w:hAnsiTheme="minorEastAsia"/>
          <w:color w:val="000000"/>
          <w:sz w:val="22"/>
          <w:szCs w:val="22"/>
          <w:u w:val="double"/>
        </w:rPr>
      </w:pPr>
      <w:r w:rsidRPr="00E47EE5">
        <w:rPr>
          <w:rFonts w:asciiTheme="minorEastAsia" w:eastAsiaTheme="minorEastAsia" w:hAnsiTheme="minorEastAsia" w:hint="eastAsia"/>
          <w:noProof/>
          <w:color w:val="000000"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55645A" wp14:editId="50CF10B9">
                <wp:simplePos x="0" y="0"/>
                <wp:positionH relativeFrom="column">
                  <wp:posOffset>756920</wp:posOffset>
                </wp:positionH>
                <wp:positionV relativeFrom="paragraph">
                  <wp:posOffset>349250</wp:posOffset>
                </wp:positionV>
                <wp:extent cx="1905" cy="883920"/>
                <wp:effectExtent l="0" t="0" r="0" b="0"/>
                <wp:wrapNone/>
                <wp:docPr id="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839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0A315" id="Line 18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27.5pt" to="59.7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" strokeweight="4.5pt">
                <v:stroke endarrow="block"/>
              </v:line>
            </w:pict>
          </mc:Fallback>
        </mc:AlternateConten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⑴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C01C67" w:rsidRPr="00E47EE5">
        <w:rPr>
          <w:rFonts w:asciiTheme="minorEastAsia" w:eastAsiaTheme="minorEastAsia" w:hAnsiTheme="minorEastAsia" w:hint="eastAsia"/>
          <w:color w:val="000000"/>
          <w:spacing w:val="110"/>
          <w:kern w:val="0"/>
          <w:sz w:val="22"/>
          <w:szCs w:val="22"/>
          <w:fitText w:val="1100" w:id="-1548553728"/>
        </w:rPr>
        <w:t>市町</w:t>
      </w:r>
      <w:r w:rsidR="00C01C67"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fitText w:val="1100" w:id="-1548553728"/>
        </w:rPr>
        <w:t>村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955D05" w:rsidRPr="00E47EE5">
        <w:rPr>
          <w:rFonts w:asciiTheme="minorEastAsia" w:eastAsiaTheme="minorEastAsia" w:hAnsiTheme="minorEastAsia"/>
          <w:color w:val="000000"/>
          <w:sz w:val="22"/>
          <w:szCs w:val="22"/>
        </w:rPr>
        <w:t>…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別添の「弁護士相談依頼書」を作成の上，</w:t>
      </w:r>
      <w:bookmarkStart w:id="0" w:name="_Hlk79493564"/>
      <w:r w:rsidR="00955D05" w:rsidRPr="00E47EE5">
        <w:rPr>
          <w:rFonts w:asciiTheme="minorEastAsia" w:eastAsiaTheme="minorEastAsia" w:hAnsiTheme="minorEastAsia"/>
          <w:color w:val="000000"/>
          <w:sz w:val="22"/>
          <w:szCs w:val="22"/>
        </w:rPr>
        <w:t>E-mail</w:t>
      </w:r>
      <w:bookmarkEnd w:id="0"/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により</w:t>
      </w:r>
      <w:r w:rsidR="001F596C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double"/>
        </w:rPr>
        <w:t>直接</w:t>
      </w:r>
      <w:r w:rsidR="00FD6E2B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double"/>
        </w:rPr>
        <w:t>和田事務所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double"/>
        </w:rPr>
        <w:t>（</w:t>
      </w:r>
      <w:r w:rsidR="00C01C67" w:rsidRPr="00E47EE5">
        <w:rPr>
          <w:rFonts w:asciiTheme="minorEastAsia" w:eastAsiaTheme="minorEastAsia" w:hAnsiTheme="minorEastAsia"/>
          <w:color w:val="000000"/>
          <w:sz w:val="22"/>
          <w:szCs w:val="22"/>
          <w:u w:val="double"/>
        </w:rPr>
        <w:t>janbo@po4.synapse.ne.jp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double"/>
        </w:rPr>
        <w:t>）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double"/>
        </w:rPr>
        <w:t>に送信してください。</w:t>
      </w:r>
    </w:p>
    <w:p w14:paraId="2711B828" w14:textId="77777777" w:rsidR="00C01C67" w:rsidRPr="00E47EE5" w:rsidRDefault="00C01C67" w:rsidP="00E47EE5">
      <w:pPr>
        <w:snapToGrid w:val="0"/>
        <w:spacing w:line="276" w:lineRule="auto"/>
        <w:ind w:leftChars="1250" w:left="2625"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なお，「弁護士相談依頼書」を作成の際には，「３　弁護士相談依頼書の作成に際しての留意事項」</w:t>
      </w:r>
      <w:r w:rsidR="00446CD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を御確認ください。</w:t>
      </w:r>
    </w:p>
    <w:p w14:paraId="6DD29F5C" w14:textId="77777777" w:rsidR="00C01C67" w:rsidRPr="00E47EE5" w:rsidRDefault="00C01C67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  <w:u w:val="double"/>
        </w:rPr>
      </w:pPr>
    </w:p>
    <w:p w14:paraId="44387B8A" w14:textId="0B639657" w:rsidR="00955D05" w:rsidRPr="00E47EE5" w:rsidRDefault="00E37671" w:rsidP="00E47EE5">
      <w:pPr>
        <w:snapToGrid w:val="0"/>
        <w:spacing w:line="276" w:lineRule="auto"/>
        <w:ind w:left="2860" w:hangingChars="1300" w:hanging="286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F7B447" wp14:editId="41AFABEE">
                <wp:simplePos x="0" y="0"/>
                <wp:positionH relativeFrom="column">
                  <wp:posOffset>744855</wp:posOffset>
                </wp:positionH>
                <wp:positionV relativeFrom="paragraph">
                  <wp:posOffset>385445</wp:posOffset>
                </wp:positionV>
                <wp:extent cx="1270" cy="384810"/>
                <wp:effectExtent l="0" t="0" r="0" b="0"/>
                <wp:wrapNone/>
                <wp:docPr id="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84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7CA4B" id="Line 184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5pt,30.35pt" to="58.7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" strokeweight="4.5pt">
                <v:stroke endarrow="block"/>
              </v:line>
            </w:pict>
          </mc:Fallback>
        </mc:AlternateConten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⑵　</w:t>
      </w:r>
      <w:r w:rsidR="00FD6E2B"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fitText w:val="1100" w:id="-1548553728"/>
        </w:rPr>
        <w:t>和田事務所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…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送信いただいた弁護士相談依頼書に基づき，</w:t>
      </w:r>
      <w:r w:rsidR="001F596C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日程調整を行い</w:t>
      </w:r>
      <w:r w:rsidR="00FD6E2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ます。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日程</w:t>
      </w:r>
      <w:r w:rsidR="00FD6E2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が決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定次第，</w:t>
      </w:r>
      <w:r w:rsidR="00FD6E2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和田事務所</w:t>
      </w:r>
      <w:r w:rsidR="001F596C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貴市町村へ</w:t>
      </w:r>
      <w:r w:rsidR="001F596C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御</w:t>
      </w:r>
      <w:r w:rsidR="00955D0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連絡いたします。</w:t>
      </w:r>
    </w:p>
    <w:p w14:paraId="45E8455C" w14:textId="77777777" w:rsidR="00955D05" w:rsidRPr="00E47EE5" w:rsidRDefault="00955D05" w:rsidP="00E47EE5">
      <w:pPr>
        <w:snapToGrid w:val="0"/>
        <w:spacing w:line="276" w:lineRule="auto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AB9A74C" w14:textId="77777777" w:rsidR="00955D05" w:rsidRPr="00E47EE5" w:rsidRDefault="00955D05" w:rsidP="00E47EE5">
      <w:pPr>
        <w:snapToGrid w:val="0"/>
        <w:spacing w:line="276" w:lineRule="auto"/>
        <w:ind w:left="2640" w:hangingChars="1200" w:hanging="26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⑶　</w:t>
      </w:r>
      <w:r w:rsidRPr="00E47EE5">
        <w:rPr>
          <w:rFonts w:asciiTheme="minorEastAsia" w:eastAsiaTheme="minorEastAsia" w:hAnsiTheme="minorEastAsia" w:hint="eastAsia"/>
          <w:color w:val="000000"/>
          <w:spacing w:val="110"/>
          <w:kern w:val="0"/>
          <w:sz w:val="22"/>
          <w:szCs w:val="22"/>
          <w:fitText w:val="1100" w:id="-1548553728"/>
        </w:rPr>
        <w:t>市町</w:t>
      </w: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fitText w:val="1100" w:id="-1548553728"/>
        </w:rPr>
        <w:t>村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…</w:t>
      </w:r>
      <w:r w:rsidR="00C01C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⑵で連絡した相談日時に，関係資料を持参の上，相談会場である</w:t>
      </w:r>
      <w:r w:rsidR="00FD6E2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和田事務所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にお越しください。</w:t>
      </w:r>
    </w:p>
    <w:p w14:paraId="3F53F663" w14:textId="77777777" w:rsidR="00B9476E" w:rsidRPr="00E47EE5" w:rsidRDefault="00B9476E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31FFD79" w14:textId="77777777" w:rsidR="001E4138" w:rsidRPr="00E47EE5" w:rsidRDefault="001E4138" w:rsidP="00E47EE5">
      <w:pPr>
        <w:snapToGrid w:val="0"/>
        <w:spacing w:line="276" w:lineRule="auto"/>
        <w:ind w:left="2200" w:hangingChars="1000" w:hanging="2200"/>
        <w:rPr>
          <w:rFonts w:asciiTheme="minorEastAsia" w:eastAsiaTheme="minorEastAsia" w:hAnsiTheme="minorEastAsia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663117" w:rsidRPr="00E47EE5">
        <w:rPr>
          <w:rFonts w:asciiTheme="minorEastAsia" w:eastAsiaTheme="minorEastAsia" w:hAnsiTheme="minorEastAsia" w:hint="eastAsia"/>
          <w:sz w:val="22"/>
          <w:szCs w:val="22"/>
        </w:rPr>
        <w:t>弁護士相談依頼書様式</w:t>
      </w:r>
      <w:r w:rsidR="0072660E" w:rsidRPr="00E47EE5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4D4BC5B3" w14:textId="77777777" w:rsidR="001E4138" w:rsidRPr="00E47EE5" w:rsidRDefault="001E4138" w:rsidP="00E47EE5">
      <w:pPr>
        <w:snapToGrid w:val="0"/>
        <w:spacing w:line="276" w:lineRule="auto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sz w:val="22"/>
          <w:szCs w:val="22"/>
        </w:rPr>
        <w:t xml:space="preserve">　　鹿児島県町村会ホームページ（http://tva-kagoshima.jp/）の</w:t>
      </w:r>
      <w:r w:rsidRPr="00E47EE5">
        <w:rPr>
          <w:rFonts w:asciiTheme="minorEastAsia" w:eastAsiaTheme="minorEastAsia" w:hAnsiTheme="minorEastAsia" w:hint="eastAsia"/>
          <w:sz w:val="12"/>
          <w:szCs w:val="12"/>
        </w:rPr>
        <w:t xml:space="preserve"> </w:t>
      </w:r>
      <w:r w:rsidRPr="00E47EE5">
        <w:rPr>
          <w:rFonts w:asciiTheme="minorEastAsia" w:eastAsiaTheme="minorEastAsia" w:hAnsiTheme="minorEastAsia" w:hint="eastAsia"/>
          <w:sz w:val="22"/>
          <w:szCs w:val="22"/>
        </w:rPr>
        <w:t>，「会員の方へ」に掲載しておりますので，ダウンロードの上，御提出ください。</w:t>
      </w:r>
    </w:p>
    <w:p w14:paraId="6EEC4D73" w14:textId="77777777" w:rsidR="001E4138" w:rsidRPr="00E47EE5" w:rsidRDefault="001E4138" w:rsidP="00E47EE5">
      <w:pPr>
        <w:snapToGrid w:val="0"/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sz w:val="22"/>
          <w:szCs w:val="22"/>
        </w:rPr>
        <w:t>なお，入室パスワードは“k-chosonkai”（すべて小文字）です。</w:t>
      </w:r>
    </w:p>
    <w:p w14:paraId="7A64246B" w14:textId="77777777" w:rsidR="001E4138" w:rsidRPr="00E47EE5" w:rsidRDefault="001E4138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ED60F95" w14:textId="20E2DFFE" w:rsidR="00874055" w:rsidRPr="00E47EE5" w:rsidRDefault="00663117" w:rsidP="00E47EE5">
      <w:pPr>
        <w:snapToGrid w:val="0"/>
        <w:spacing w:line="276" w:lineRule="auto"/>
        <w:ind w:left="22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1" w:name="_Hlk98842568"/>
      <w:bookmarkStart w:id="2" w:name="_Hlk98842123"/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0B25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相談依頼書</w:t>
      </w:r>
      <w:r w:rsidR="000B25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の作成</w:t>
      </w:r>
      <w:r w:rsidR="00B9363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0B25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際しての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留意事項</w:t>
      </w:r>
      <w:bookmarkEnd w:id="1"/>
      <w:r w:rsidR="001F43FF">
        <w:rPr>
          <w:rFonts w:asciiTheme="minorEastAsia" w:eastAsiaTheme="minorEastAsia" w:hAnsiTheme="minorEastAsia" w:hint="eastAsia"/>
          <w:color w:val="000000"/>
          <w:sz w:val="22"/>
          <w:szCs w:val="22"/>
        </w:rPr>
        <w:t>（別添「記入例」参照）</w:t>
      </w:r>
    </w:p>
    <w:bookmarkEnd w:id="2"/>
    <w:p w14:paraId="2520CAEE" w14:textId="77777777" w:rsidR="001D1514" w:rsidRPr="00E47EE5" w:rsidRDefault="00874055" w:rsidP="00E47EE5">
      <w:pPr>
        <w:snapToGrid w:val="0"/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⑴　</w:t>
      </w:r>
      <w:r w:rsidR="0052129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直接和田事務所と調整を行っていただくこと，また，</w:t>
      </w:r>
      <w:r w:rsidR="000B25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相談内容によっては，</w:t>
      </w:r>
      <w:r w:rsidR="00FB044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担当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弁護士から貴市町村</w:t>
      </w:r>
      <w:r w:rsidR="00FB044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A443C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直接</w:t>
      </w:r>
      <w:r w:rsidR="00FB044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御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連絡することがありますので</w:t>
      </w:r>
      <w:r w:rsidR="00D4465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2212D3" w:rsidRPr="00E47EE5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>必ず電話番号</w:t>
      </w:r>
      <w:r w:rsidR="00B16682" w:rsidRPr="00E47EE5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>，</w:t>
      </w:r>
      <w:r w:rsidR="001D1514" w:rsidRPr="00E47EE5">
        <w:rPr>
          <w:rFonts w:asciiTheme="minorEastAsia" w:eastAsiaTheme="minorEastAsia" w:hAnsiTheme="minorEastAsia" w:hint="eastAsia"/>
          <w:b/>
          <w:color w:val="000000"/>
          <w:sz w:val="22"/>
          <w:szCs w:val="22"/>
          <w:u w:val="single"/>
        </w:rPr>
        <w:t>メールアドレスを記入してください。</w:t>
      </w:r>
    </w:p>
    <w:p w14:paraId="7615D36A" w14:textId="77777777" w:rsidR="001D1514" w:rsidRPr="00E47EE5" w:rsidRDefault="00874055" w:rsidP="00E47EE5">
      <w:pPr>
        <w:snapToGrid w:val="0"/>
        <w:spacing w:line="276" w:lineRule="auto"/>
        <w:ind w:leftChars="100" w:left="21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⑵　</w:t>
      </w:r>
      <w:r w:rsidR="000B256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相談希望日の欄について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，できるだけ幅を持たせた期間を記入してください。</w:t>
      </w:r>
    </w:p>
    <w:p w14:paraId="3E5C8A3C" w14:textId="77777777" w:rsidR="00EB08A8" w:rsidRPr="00E47EE5" w:rsidRDefault="00874055" w:rsidP="00E47EE5">
      <w:pPr>
        <w:snapToGrid w:val="0"/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⑶　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円滑な相談を行うため，</w:t>
      </w:r>
      <w:r w:rsidR="002B006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相談依頼書</w:t>
      </w:r>
      <w:r w:rsidR="005F0EC2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の注意事項</w:t>
      </w:r>
      <w:r w:rsidR="0066311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中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に記載</w:t>
      </w:r>
      <w:r w:rsidR="0066311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されている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関係資料</w:t>
      </w:r>
      <w:r w:rsidR="00FB044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等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がある場合</w:t>
      </w:r>
      <w:r w:rsidR="00FB044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2B006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は</w:t>
      </w:r>
      <w:r w:rsidR="0099168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，必ず添付してください。</w:t>
      </w:r>
    </w:p>
    <w:p w14:paraId="7F2FFC08" w14:textId="77777777" w:rsidR="00D7081B" w:rsidRPr="00E47EE5" w:rsidRDefault="00874055" w:rsidP="00E47EE5">
      <w:pPr>
        <w:snapToGrid w:val="0"/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⑷　</w:t>
      </w:r>
      <w:r w:rsidR="002B006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双方代理の関係がありますので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，相手方の弁護士がわかっている場合は，</w:t>
      </w:r>
      <w:r w:rsidR="002B006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当該</w:t>
      </w:r>
      <w:r w:rsidR="002B006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lastRenderedPageBreak/>
        <w:t>弁護士の氏名を，事案の概要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欄に記入してください。</w:t>
      </w:r>
    </w:p>
    <w:p w14:paraId="6EE4AFBF" w14:textId="77777777" w:rsidR="00780D60" w:rsidRPr="00E47EE5" w:rsidRDefault="00874055" w:rsidP="00E47EE5">
      <w:pPr>
        <w:snapToGrid w:val="0"/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  <w:u w:val="single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⑸　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事案の背景，利害関係人の関係性などを把握したいので，</w:t>
      </w:r>
      <w:r w:rsidR="00F62599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関係者は</w:t>
      </w:r>
      <w:r w:rsidR="001D1514" w:rsidRPr="00E47EE5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</w:rPr>
        <w:t>出来るだけ実名での記入をお願いします。</w:t>
      </w:r>
    </w:p>
    <w:p w14:paraId="56372181" w14:textId="77777777" w:rsidR="001D1514" w:rsidRPr="00E47EE5" w:rsidRDefault="001D1514" w:rsidP="00E47EE5">
      <w:pPr>
        <w:snapToGrid w:val="0"/>
        <w:spacing w:line="276" w:lineRule="auto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なお，御恵与いただいた個人情報については，機密保持，個人情報保護に関する規程を遵守し，厳粛に管理いたします。</w:t>
      </w:r>
    </w:p>
    <w:p w14:paraId="361E5A22" w14:textId="77777777" w:rsidR="001A4E50" w:rsidRDefault="001A4E50" w:rsidP="00E47EE5">
      <w:pPr>
        <w:snapToGrid w:val="0"/>
        <w:spacing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C0D3A17" w14:textId="7CED4934" w:rsidR="00CC2D4B" w:rsidRPr="00E47EE5" w:rsidRDefault="00663117" w:rsidP="00E47EE5">
      <w:pPr>
        <w:snapToGrid w:val="0"/>
        <w:spacing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電話</w:t>
      </w:r>
      <w:r w:rsidR="00EB08A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及び</w:t>
      </w:r>
      <w:r w:rsidR="007670A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ZOOM</w:t>
      </w:r>
      <w:r w:rsidR="00EB08A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会議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よる相談</w:t>
      </w:r>
      <w:r w:rsidR="007C749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ついて</w:t>
      </w:r>
    </w:p>
    <w:p w14:paraId="427A513B" w14:textId="77777777" w:rsidR="0052129D" w:rsidRPr="00E47EE5" w:rsidRDefault="00CC2D4B" w:rsidP="00E47EE5">
      <w:pPr>
        <w:snapToGrid w:val="0"/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法律相談は，正確な事実の聴取や意向の確認が必要であるため，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対面での相談が原則です。</w:t>
      </w:r>
    </w:p>
    <w:p w14:paraId="698B2C35" w14:textId="60D77CBD" w:rsidR="00CC2D4B" w:rsidRPr="00E47EE5" w:rsidRDefault="00F62599" w:rsidP="00E47EE5">
      <w:pPr>
        <w:snapToGrid w:val="0"/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B044F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しかしながら</w:t>
      </w:r>
      <w:r w:rsidR="00CC2D4B" w:rsidRPr="00BB044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令和２年</w:t>
      </w:r>
      <w:r w:rsidR="005E1EBA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４月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から当分の間，必要性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や市町村の希望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に応じて，</w:t>
      </w:r>
      <w:r w:rsidR="007670AD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ZOOM会議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や電話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</w:t>
      </w:r>
      <w:r w:rsidR="00885C25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よる</w:t>
      </w:r>
      <w:r w:rsidR="00CC2D4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相談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についても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</w:t>
      </w:r>
      <w:r w:rsidR="009F6ECF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しています。</w:t>
      </w:r>
    </w:p>
    <w:p w14:paraId="1B2BDD0D" w14:textId="77777777" w:rsidR="00FB0443" w:rsidRPr="00E47EE5" w:rsidRDefault="00FB0443" w:rsidP="00E47EE5">
      <w:pPr>
        <w:snapToGrid w:val="0"/>
        <w:spacing w:line="276" w:lineRule="auto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つきましては，</w:t>
      </w:r>
      <w:r w:rsidR="00AF3A2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希望する相談形態について，</w:t>
      </w:r>
      <w:r w:rsidR="00247F33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「弁護士相談依頼書」で選択</w:t>
      </w:r>
      <w:r w:rsidR="00AF3A24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いただくようお願いします。</w:t>
      </w:r>
    </w:p>
    <w:p w14:paraId="7CCBEF7F" w14:textId="33B39732" w:rsidR="000B2567" w:rsidRPr="00E47EE5" w:rsidRDefault="00E37671" w:rsidP="00E47EE5">
      <w:pPr>
        <w:snapToGrid w:val="0"/>
        <w:spacing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BCAA0" wp14:editId="67794E09">
                <wp:simplePos x="0" y="0"/>
                <wp:positionH relativeFrom="column">
                  <wp:posOffset>3234690</wp:posOffset>
                </wp:positionH>
                <wp:positionV relativeFrom="paragraph">
                  <wp:posOffset>97155</wp:posOffset>
                </wp:positionV>
                <wp:extent cx="3281680" cy="2810510"/>
                <wp:effectExtent l="0" t="0" r="0" b="0"/>
                <wp:wrapNone/>
                <wp:docPr id="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81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3B8F8" w14:textId="3EA43F52" w:rsidR="004C0700" w:rsidRDefault="00E37671" w:rsidP="00D7081B">
                            <w:pPr>
                              <w:ind w:left="3379" w:hangingChars="1609" w:hanging="337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878E4" wp14:editId="5A350240">
                                  <wp:extent cx="2886075" cy="27432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BCAA0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254.7pt;margin-top:7.65pt;width:258.4pt;height:2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" stroked="f">
                <v:textbox inset="5.85pt,.7pt,5.85pt,.7pt">
                  <w:txbxContent>
                    <w:p w14:paraId="7A43B8F8" w14:textId="3EA43F52" w:rsidR="004C0700" w:rsidRDefault="00E37671" w:rsidP="00D7081B">
                      <w:pPr>
                        <w:ind w:left="3379" w:hangingChars="1609" w:hanging="337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B878E4" wp14:editId="5A350240">
                            <wp:extent cx="2886075" cy="27432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2743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AFC8AF" w14:textId="77777777" w:rsidR="002705F1" w:rsidRPr="00E47EE5" w:rsidRDefault="00663117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５</w:t>
      </w:r>
      <w:r w:rsidR="00EE282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相談会場</w:t>
      </w:r>
    </w:p>
    <w:p w14:paraId="10B2AAA2" w14:textId="77777777" w:rsidR="002F403C" w:rsidRPr="00E47EE5" w:rsidRDefault="002F403C" w:rsidP="00E47EE5">
      <w:pPr>
        <w:snapToGrid w:val="0"/>
        <w:spacing w:line="276" w:lineRule="auto"/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E25BDB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弁護士法人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和田</w:t>
      </w:r>
      <w:r w:rsidR="006E6CFA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久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法律事務所</w:t>
      </w:r>
      <w:r w:rsidR="006E6CFA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（右略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図参照）</w:t>
      </w:r>
    </w:p>
    <w:p w14:paraId="3148C026" w14:textId="77777777" w:rsidR="002F403C" w:rsidRPr="00E47EE5" w:rsidRDefault="002F403C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鹿児島市山下町１６－１１</w:t>
      </w:r>
    </w:p>
    <w:p w14:paraId="4F004D97" w14:textId="77777777" w:rsidR="002F403C" w:rsidRPr="00E47EE5" w:rsidRDefault="002F403C" w:rsidP="00E47EE5">
      <w:pPr>
        <w:snapToGrid w:val="0"/>
        <w:spacing w:line="276" w:lineRule="auto"/>
        <w:ind w:firstLineChars="150" w:firstLine="33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smartTag w:uri="schemas-MSNCTYST-com/MSNCTYST" w:element="MSNCTYST">
        <w:smartTagPr>
          <w:attr w:name="Address" w:val="鹿児島市"/>
          <w:attr w:name="AddressList" w:val="46:鹿児島県鹿児島市;"/>
        </w:smartTagPr>
        <w:r w:rsidRPr="00E47EE5">
          <w:rPr>
            <w:rFonts w:asciiTheme="minorEastAsia" w:eastAsiaTheme="minorEastAsia" w:hAnsiTheme="minorEastAsia" w:hint="eastAsia"/>
            <w:color w:val="000000"/>
            <w:sz w:val="22"/>
            <w:szCs w:val="22"/>
          </w:rPr>
          <w:t>鹿児島市</w:t>
        </w:r>
      </w:smartTag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民福祉プラザ（旧自治会館）裏）</w:t>
      </w:r>
      <w:r w:rsidR="006E6CFA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</w:p>
    <w:p w14:paraId="59AD8740" w14:textId="77777777" w:rsidR="002F403C" w:rsidRPr="00E47EE5" w:rsidRDefault="002F403C" w:rsidP="00E47EE5">
      <w:pPr>
        <w:snapToGrid w:val="0"/>
        <w:spacing w:line="276" w:lineRule="auto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12A8394" w14:textId="77777777" w:rsidR="00EE2829" w:rsidRPr="00E47EE5" w:rsidRDefault="00663117" w:rsidP="00E47EE5">
      <w:pPr>
        <w:snapToGrid w:val="0"/>
        <w:spacing w:line="276" w:lineRule="auto"/>
        <w:ind w:left="220" w:hangingChars="100" w:hanging="2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６</w:t>
      </w:r>
      <w:r w:rsidR="00EE282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弁護士相談依頼書</w:t>
      </w:r>
      <w:r w:rsidR="0036212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等の</w:t>
      </w:r>
      <w:r w:rsidR="00EE2829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送信先</w:t>
      </w:r>
    </w:p>
    <w:p w14:paraId="0706C319" w14:textId="77777777" w:rsidR="00362127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弁護士法人和田久法律事務所</w:t>
      </w:r>
    </w:p>
    <w:p w14:paraId="29775326" w14:textId="77777777" w:rsidR="00D7081B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ＴＥＬ 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： ０９９（</w:t>
      </w:r>
      <w:r w:rsidR="002302C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２２２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  <w:r w:rsidR="002302C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３１８８</w:t>
      </w:r>
    </w:p>
    <w:p w14:paraId="61BDB411" w14:textId="77777777" w:rsidR="00362127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ＦＡＸ 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： ０９９（</w:t>
      </w:r>
      <w:r w:rsidR="002302C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２２２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  <w:r w:rsidR="002302C8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３１８９</w:t>
      </w:r>
    </w:p>
    <w:p w14:paraId="45B1D328" w14:textId="77777777" w:rsidR="002705F1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>E-ma</w:t>
      </w: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il</w:t>
      </w:r>
      <w:r w:rsidRPr="00E47EE5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</w:t>
      </w: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：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bookmarkStart w:id="3" w:name="_Hlk98842230"/>
      <w:r w:rsidRPr="00E47EE5">
        <w:rPr>
          <w:rFonts w:asciiTheme="minorEastAsia" w:eastAsiaTheme="minorEastAsia" w:hAnsiTheme="minorEastAsia"/>
          <w:color w:val="000000"/>
          <w:sz w:val="22"/>
          <w:szCs w:val="22"/>
        </w:rPr>
        <w:fldChar w:fldCharType="begin"/>
      </w:r>
      <w:r w:rsidRPr="00E47EE5">
        <w:rPr>
          <w:rFonts w:asciiTheme="minorEastAsia" w:eastAsiaTheme="minorEastAsia" w:hAnsiTheme="minorEastAsia"/>
          <w:color w:val="000000"/>
          <w:sz w:val="22"/>
          <w:szCs w:val="22"/>
        </w:rPr>
        <w:instrText xml:space="preserve"> HYPERLINK "mailto:janbo@po4.synapse.ne.jp" </w:instrText>
      </w:r>
      <w:r w:rsidRPr="00E47EE5">
        <w:rPr>
          <w:rFonts w:asciiTheme="minorEastAsia" w:eastAsiaTheme="minorEastAsia" w:hAnsiTheme="minorEastAsia"/>
          <w:color w:val="000000"/>
          <w:sz w:val="22"/>
          <w:szCs w:val="22"/>
        </w:rPr>
        <w:fldChar w:fldCharType="separate"/>
      </w:r>
      <w:r w:rsidRPr="00E47EE5">
        <w:rPr>
          <w:rStyle w:val="ad"/>
          <w:rFonts w:asciiTheme="minorEastAsia" w:eastAsiaTheme="minorEastAsia" w:hAnsiTheme="minorEastAsia"/>
          <w:color w:val="000000"/>
          <w:sz w:val="22"/>
          <w:szCs w:val="22"/>
          <w:u w:val="none"/>
        </w:rPr>
        <w:t>janbo@po4.synapse.ne.jp</w:t>
      </w:r>
      <w:r w:rsidRPr="00E47EE5">
        <w:rPr>
          <w:rFonts w:asciiTheme="minorEastAsia" w:eastAsiaTheme="minorEastAsia" w:hAnsiTheme="minorEastAsia"/>
          <w:color w:val="000000"/>
          <w:sz w:val="22"/>
          <w:szCs w:val="22"/>
        </w:rPr>
        <w:fldChar w:fldCharType="end"/>
      </w:r>
      <w:bookmarkEnd w:id="3"/>
      <w:r w:rsidRPr="00E47EE5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</w:p>
    <w:p w14:paraId="51FE7D59" w14:textId="77777777" w:rsidR="00362127" w:rsidRPr="00E47EE5" w:rsidRDefault="00362127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B1B94AD" w14:textId="77777777" w:rsidR="00362127" w:rsidRPr="00E47EE5" w:rsidRDefault="00663117" w:rsidP="00E47EE5">
      <w:pPr>
        <w:snapToGrid w:val="0"/>
        <w:spacing w:line="276" w:lineRule="auto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36212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事業内容等に関する</w:t>
      </w:r>
      <w:r w:rsidR="00362127"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問合せ先</w:t>
      </w:r>
    </w:p>
    <w:p w14:paraId="5C23866A" w14:textId="25D27FD8" w:rsidR="00362127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鹿児島県市町村行政推進協議会　担当：</w:t>
      </w:r>
      <w:r w:rsidR="00FA7D90">
        <w:rPr>
          <w:rFonts w:asciiTheme="minorEastAsia" w:eastAsiaTheme="minorEastAsia" w:hAnsiTheme="minorEastAsia" w:hint="eastAsia"/>
          <w:color w:val="000000"/>
          <w:sz w:val="22"/>
          <w:szCs w:val="22"/>
        </w:rPr>
        <w:t>鬼塚</w:t>
      </w:r>
    </w:p>
    <w:p w14:paraId="59E87AFB" w14:textId="77777777" w:rsidR="00362127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4" w:name="_Hlk75855353"/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ＴＥＬ 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： ０９９（２０６）１０２３</w:t>
      </w:r>
    </w:p>
    <w:p w14:paraId="46C2CD4B" w14:textId="77777777" w:rsidR="00362127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ＦＡＸ 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>： ０９９（２０６）１０６１</w:t>
      </w:r>
    </w:p>
    <w:p w14:paraId="3A4A957B" w14:textId="77777777" w:rsidR="006F4592" w:rsidRPr="00E47EE5" w:rsidRDefault="00362127" w:rsidP="00E47EE5">
      <w:pPr>
        <w:snapToGrid w:val="0"/>
        <w:spacing w:line="276" w:lineRule="auto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E47EE5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>E-ma</w:t>
      </w: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il</w:t>
      </w:r>
      <w:r w:rsidRPr="00E47EE5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</w:t>
      </w:r>
      <w:r w:rsidRPr="00E47EE5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：</w:t>
      </w:r>
      <w:r w:rsidRPr="00E47EE5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 </w:t>
      </w:r>
      <w:hyperlink r:id="rId10" w:history="1">
        <w:r w:rsidRPr="00E47EE5">
          <w:rPr>
            <w:rStyle w:val="ad"/>
            <w:rFonts w:asciiTheme="minorEastAsia" w:eastAsiaTheme="minorEastAsia" w:hAnsiTheme="minorEastAsia" w:hint="eastAsia"/>
            <w:color w:val="000000"/>
            <w:sz w:val="22"/>
            <w:szCs w:val="22"/>
            <w:u w:val="none"/>
          </w:rPr>
          <w:t>shinkou@tva-kagoshima.jp</w:t>
        </w:r>
      </w:hyperlink>
      <w:bookmarkEnd w:id="4"/>
    </w:p>
    <w:sectPr w:rsidR="006F4592" w:rsidRPr="00E47EE5" w:rsidSect="00181428">
      <w:headerReference w:type="first" r:id="rId11"/>
      <w:pgSz w:w="11906" w:h="16838" w:code="9"/>
      <w:pgMar w:top="1985" w:right="1701" w:bottom="1701" w:left="1701" w:header="851" w:footer="454" w:gutter="0"/>
      <w:pgNumType w:fmt="numberInDash"/>
      <w:cols w:space="425"/>
      <w:titlePg/>
      <w:docGrid w:type="lines" w:linePitch="38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AA3BA" w14:textId="77777777" w:rsidR="00BC21F8" w:rsidRDefault="00BC21F8" w:rsidP="009F2F37">
      <w:r>
        <w:separator/>
      </w:r>
    </w:p>
  </w:endnote>
  <w:endnote w:type="continuationSeparator" w:id="0">
    <w:p w14:paraId="16C39B82" w14:textId="77777777" w:rsidR="00BC21F8" w:rsidRDefault="00BC21F8" w:rsidP="009F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95D3A" w14:textId="77777777" w:rsidR="00BC21F8" w:rsidRDefault="00BC21F8" w:rsidP="009F2F37">
      <w:r>
        <w:separator/>
      </w:r>
    </w:p>
  </w:footnote>
  <w:footnote w:type="continuationSeparator" w:id="0">
    <w:p w14:paraId="7373E562" w14:textId="77777777" w:rsidR="00BC21F8" w:rsidRDefault="00BC21F8" w:rsidP="009F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D2C9" w14:textId="172660F3" w:rsidR="00181428" w:rsidRDefault="00181428" w:rsidP="00C532A9">
    <w:pPr>
      <w:pStyle w:val="a7"/>
      <w:wordWrap w:val="0"/>
      <w:jc w:val="right"/>
      <w:rPr>
        <w:rFonts w:ascii="游明朝" w:eastAsia="游明朝" w:hAnsi="游明朝"/>
        <w:sz w:val="28"/>
        <w:bdr w:val="single" w:sz="4" w:space="0" w:color="auto"/>
      </w:rPr>
    </w:pPr>
  </w:p>
  <w:p w14:paraId="36621582" w14:textId="77777777" w:rsidR="00181428" w:rsidRDefault="00181428" w:rsidP="00181428">
    <w:pPr>
      <w:pStyle w:val="a7"/>
      <w:jc w:val="right"/>
      <w:rPr>
        <w:rFonts w:ascii="游明朝" w:eastAsia="游明朝" w:hAnsi="游明朝"/>
        <w:sz w:val="28"/>
        <w:bdr w:val="single" w:sz="4" w:space="0" w:color="auto"/>
      </w:rPr>
    </w:pPr>
  </w:p>
  <w:p w14:paraId="1B95F7D8" w14:textId="7DCCC14E" w:rsidR="00C532A9" w:rsidRPr="00E47EE5" w:rsidRDefault="00C532A9" w:rsidP="00C532A9">
    <w:pPr>
      <w:pStyle w:val="a7"/>
      <w:wordWrap w:val="0"/>
      <w:jc w:val="right"/>
      <w:rPr>
        <w:rFonts w:ascii="游明朝" w:eastAsia="游明朝" w:hAnsi="游明朝"/>
        <w:sz w:val="28"/>
        <w:bdr w:val="single" w:sz="4" w:space="0" w:color="auto"/>
      </w:rPr>
    </w:pPr>
    <w:r w:rsidRPr="00E47EE5">
      <w:rPr>
        <w:rFonts w:ascii="游明朝" w:eastAsia="游明朝" w:hAnsi="游明朝" w:hint="eastAsia"/>
        <w:sz w:val="28"/>
        <w:bdr w:val="single" w:sz="4" w:space="0" w:color="auto"/>
      </w:rPr>
      <w:t xml:space="preserve"> 別 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B3B"/>
    <w:multiLevelType w:val="hybridMultilevel"/>
    <w:tmpl w:val="C04A870E"/>
    <w:lvl w:ilvl="0" w:tplc="822EC0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eastAsia"/>
      </w:rPr>
    </w:lvl>
    <w:lvl w:ilvl="1" w:tplc="D24096A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31691B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DC85A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DAE07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EC24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794B82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5B82C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E8ED0F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D982076"/>
    <w:multiLevelType w:val="singleLevel"/>
    <w:tmpl w:val="F684C9FC"/>
    <w:lvl w:ilvl="0">
      <w:numFmt w:val="bullet"/>
      <w:lvlText w:val="※"/>
      <w:lvlJc w:val="left"/>
      <w:pPr>
        <w:tabs>
          <w:tab w:val="num" w:pos="885"/>
        </w:tabs>
        <w:ind w:left="885" w:hanging="39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9686341"/>
    <w:multiLevelType w:val="hybridMultilevel"/>
    <w:tmpl w:val="6A3C0BA0"/>
    <w:lvl w:ilvl="0" w:tplc="2E6AEBEC">
      <w:start w:val="2"/>
      <w:numFmt w:val="bullet"/>
      <w:lvlText w:val="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9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C4"/>
    <w:rsid w:val="0000432E"/>
    <w:rsid w:val="000058F1"/>
    <w:rsid w:val="0002497A"/>
    <w:rsid w:val="000301A8"/>
    <w:rsid w:val="00033099"/>
    <w:rsid w:val="00037A95"/>
    <w:rsid w:val="00040FD5"/>
    <w:rsid w:val="00046F32"/>
    <w:rsid w:val="000519F0"/>
    <w:rsid w:val="0005293D"/>
    <w:rsid w:val="00056EE0"/>
    <w:rsid w:val="000669FB"/>
    <w:rsid w:val="00072A20"/>
    <w:rsid w:val="00077FFD"/>
    <w:rsid w:val="00083C20"/>
    <w:rsid w:val="00087258"/>
    <w:rsid w:val="000A13EE"/>
    <w:rsid w:val="000A5DBC"/>
    <w:rsid w:val="000B2567"/>
    <w:rsid w:val="000B5767"/>
    <w:rsid w:val="000B7832"/>
    <w:rsid w:val="000D3BF5"/>
    <w:rsid w:val="000D7701"/>
    <w:rsid w:val="000E40A9"/>
    <w:rsid w:val="000F1C3A"/>
    <w:rsid w:val="000F2B43"/>
    <w:rsid w:val="00103223"/>
    <w:rsid w:val="00134E85"/>
    <w:rsid w:val="00157EFE"/>
    <w:rsid w:val="00163EE2"/>
    <w:rsid w:val="00181428"/>
    <w:rsid w:val="001863B2"/>
    <w:rsid w:val="00191316"/>
    <w:rsid w:val="00196A4B"/>
    <w:rsid w:val="001A2F23"/>
    <w:rsid w:val="001A41AF"/>
    <w:rsid w:val="001A46A7"/>
    <w:rsid w:val="001A4E50"/>
    <w:rsid w:val="001B3E06"/>
    <w:rsid w:val="001C5C38"/>
    <w:rsid w:val="001D1514"/>
    <w:rsid w:val="001E4138"/>
    <w:rsid w:val="001F43FF"/>
    <w:rsid w:val="001F596C"/>
    <w:rsid w:val="00207CCB"/>
    <w:rsid w:val="002212D3"/>
    <w:rsid w:val="002302C8"/>
    <w:rsid w:val="00233A88"/>
    <w:rsid w:val="00237DAD"/>
    <w:rsid w:val="00241192"/>
    <w:rsid w:val="002422DD"/>
    <w:rsid w:val="00247F33"/>
    <w:rsid w:val="0025157E"/>
    <w:rsid w:val="002632BB"/>
    <w:rsid w:val="00263AE8"/>
    <w:rsid w:val="002653D7"/>
    <w:rsid w:val="002705F1"/>
    <w:rsid w:val="00271F24"/>
    <w:rsid w:val="00283366"/>
    <w:rsid w:val="00286C3A"/>
    <w:rsid w:val="00287EED"/>
    <w:rsid w:val="002B0069"/>
    <w:rsid w:val="002B16C2"/>
    <w:rsid w:val="002B37D6"/>
    <w:rsid w:val="002E4295"/>
    <w:rsid w:val="002F403C"/>
    <w:rsid w:val="00307867"/>
    <w:rsid w:val="00310E03"/>
    <w:rsid w:val="003133F4"/>
    <w:rsid w:val="00314D85"/>
    <w:rsid w:val="00317C25"/>
    <w:rsid w:val="00321AE1"/>
    <w:rsid w:val="00351F2D"/>
    <w:rsid w:val="00362127"/>
    <w:rsid w:val="00363206"/>
    <w:rsid w:val="00366F12"/>
    <w:rsid w:val="00373DEC"/>
    <w:rsid w:val="003811CC"/>
    <w:rsid w:val="00381E38"/>
    <w:rsid w:val="00385442"/>
    <w:rsid w:val="00385590"/>
    <w:rsid w:val="00387A64"/>
    <w:rsid w:val="003917D2"/>
    <w:rsid w:val="00391BDF"/>
    <w:rsid w:val="003A3A95"/>
    <w:rsid w:val="003B563B"/>
    <w:rsid w:val="003D55B9"/>
    <w:rsid w:val="003D5FFA"/>
    <w:rsid w:val="003E63C7"/>
    <w:rsid w:val="004020A5"/>
    <w:rsid w:val="004047FE"/>
    <w:rsid w:val="00405CFF"/>
    <w:rsid w:val="00414B8A"/>
    <w:rsid w:val="00424E3A"/>
    <w:rsid w:val="004314E7"/>
    <w:rsid w:val="0043669C"/>
    <w:rsid w:val="004465EE"/>
    <w:rsid w:val="00446CD7"/>
    <w:rsid w:val="00460744"/>
    <w:rsid w:val="0047109C"/>
    <w:rsid w:val="00483243"/>
    <w:rsid w:val="004A502E"/>
    <w:rsid w:val="004B281C"/>
    <w:rsid w:val="004B6924"/>
    <w:rsid w:val="004C0700"/>
    <w:rsid w:val="004C09EC"/>
    <w:rsid w:val="004C1997"/>
    <w:rsid w:val="004C4BC3"/>
    <w:rsid w:val="004E08F2"/>
    <w:rsid w:val="004F32E4"/>
    <w:rsid w:val="004F7897"/>
    <w:rsid w:val="00500CD3"/>
    <w:rsid w:val="00501BC8"/>
    <w:rsid w:val="005102E2"/>
    <w:rsid w:val="00510837"/>
    <w:rsid w:val="00511CBE"/>
    <w:rsid w:val="0051281C"/>
    <w:rsid w:val="0052129D"/>
    <w:rsid w:val="0052132E"/>
    <w:rsid w:val="00533DC5"/>
    <w:rsid w:val="00551AA2"/>
    <w:rsid w:val="0055473D"/>
    <w:rsid w:val="00563EFC"/>
    <w:rsid w:val="00571C63"/>
    <w:rsid w:val="00582992"/>
    <w:rsid w:val="00585108"/>
    <w:rsid w:val="00587E69"/>
    <w:rsid w:val="0059544D"/>
    <w:rsid w:val="005A0165"/>
    <w:rsid w:val="005A6F1D"/>
    <w:rsid w:val="005C61CF"/>
    <w:rsid w:val="005D645B"/>
    <w:rsid w:val="005E05C8"/>
    <w:rsid w:val="005E1EBA"/>
    <w:rsid w:val="005F0EC2"/>
    <w:rsid w:val="005F690F"/>
    <w:rsid w:val="00617FAF"/>
    <w:rsid w:val="00620F0F"/>
    <w:rsid w:val="006417B8"/>
    <w:rsid w:val="00644CCF"/>
    <w:rsid w:val="00657846"/>
    <w:rsid w:val="00663117"/>
    <w:rsid w:val="006A50C0"/>
    <w:rsid w:val="006C45C1"/>
    <w:rsid w:val="006D4106"/>
    <w:rsid w:val="006E5942"/>
    <w:rsid w:val="006E6CFA"/>
    <w:rsid w:val="006F0F1B"/>
    <w:rsid w:val="006F4592"/>
    <w:rsid w:val="007257AA"/>
    <w:rsid w:val="0072660E"/>
    <w:rsid w:val="00737EB1"/>
    <w:rsid w:val="007430EE"/>
    <w:rsid w:val="007512EF"/>
    <w:rsid w:val="00763BC9"/>
    <w:rsid w:val="0076595C"/>
    <w:rsid w:val="00767033"/>
    <w:rsid w:val="007670AD"/>
    <w:rsid w:val="00771967"/>
    <w:rsid w:val="00771F1A"/>
    <w:rsid w:val="00773546"/>
    <w:rsid w:val="0077552A"/>
    <w:rsid w:val="00780D60"/>
    <w:rsid w:val="007A0A80"/>
    <w:rsid w:val="007A4F8B"/>
    <w:rsid w:val="007B12EC"/>
    <w:rsid w:val="007C0A7A"/>
    <w:rsid w:val="007C7498"/>
    <w:rsid w:val="007D4647"/>
    <w:rsid w:val="00801566"/>
    <w:rsid w:val="008032E9"/>
    <w:rsid w:val="008108C8"/>
    <w:rsid w:val="00810FB3"/>
    <w:rsid w:val="00823F5E"/>
    <w:rsid w:val="00831E41"/>
    <w:rsid w:val="0086201D"/>
    <w:rsid w:val="00863502"/>
    <w:rsid w:val="008669DF"/>
    <w:rsid w:val="00874055"/>
    <w:rsid w:val="0087674E"/>
    <w:rsid w:val="00885C25"/>
    <w:rsid w:val="008916E1"/>
    <w:rsid w:val="008C1CF3"/>
    <w:rsid w:val="008C7CA3"/>
    <w:rsid w:val="008D02B2"/>
    <w:rsid w:val="00933A3B"/>
    <w:rsid w:val="009479C2"/>
    <w:rsid w:val="00951282"/>
    <w:rsid w:val="00955D05"/>
    <w:rsid w:val="00956B50"/>
    <w:rsid w:val="00956EAF"/>
    <w:rsid w:val="009601EE"/>
    <w:rsid w:val="009727F6"/>
    <w:rsid w:val="00974948"/>
    <w:rsid w:val="00982E5B"/>
    <w:rsid w:val="0099168D"/>
    <w:rsid w:val="009A69BC"/>
    <w:rsid w:val="009A6AA3"/>
    <w:rsid w:val="009B3574"/>
    <w:rsid w:val="009B6BF0"/>
    <w:rsid w:val="009C7C6E"/>
    <w:rsid w:val="009E3218"/>
    <w:rsid w:val="009E4C7E"/>
    <w:rsid w:val="009E63D5"/>
    <w:rsid w:val="009F2F37"/>
    <w:rsid w:val="009F6ECF"/>
    <w:rsid w:val="00A0470D"/>
    <w:rsid w:val="00A058EC"/>
    <w:rsid w:val="00A23006"/>
    <w:rsid w:val="00A238D1"/>
    <w:rsid w:val="00A26D5E"/>
    <w:rsid w:val="00A2732E"/>
    <w:rsid w:val="00A335BA"/>
    <w:rsid w:val="00A443C7"/>
    <w:rsid w:val="00A44B94"/>
    <w:rsid w:val="00A44C3C"/>
    <w:rsid w:val="00A771E2"/>
    <w:rsid w:val="00A77427"/>
    <w:rsid w:val="00AB1E2C"/>
    <w:rsid w:val="00AC05A2"/>
    <w:rsid w:val="00AC4561"/>
    <w:rsid w:val="00AD245D"/>
    <w:rsid w:val="00AE1309"/>
    <w:rsid w:val="00AE3DC2"/>
    <w:rsid w:val="00AF3A24"/>
    <w:rsid w:val="00AF7205"/>
    <w:rsid w:val="00B04EB3"/>
    <w:rsid w:val="00B05E97"/>
    <w:rsid w:val="00B1115B"/>
    <w:rsid w:val="00B15C9A"/>
    <w:rsid w:val="00B16682"/>
    <w:rsid w:val="00B17DD6"/>
    <w:rsid w:val="00B20934"/>
    <w:rsid w:val="00B27138"/>
    <w:rsid w:val="00B42897"/>
    <w:rsid w:val="00B57AC3"/>
    <w:rsid w:val="00B63A84"/>
    <w:rsid w:val="00B7799B"/>
    <w:rsid w:val="00B842B1"/>
    <w:rsid w:val="00B84817"/>
    <w:rsid w:val="00B93634"/>
    <w:rsid w:val="00B9476E"/>
    <w:rsid w:val="00B96AF4"/>
    <w:rsid w:val="00BA28BC"/>
    <w:rsid w:val="00BB044F"/>
    <w:rsid w:val="00BC20DC"/>
    <w:rsid w:val="00BC21F8"/>
    <w:rsid w:val="00BC79FF"/>
    <w:rsid w:val="00BE5C7F"/>
    <w:rsid w:val="00BF16E4"/>
    <w:rsid w:val="00C01C67"/>
    <w:rsid w:val="00C06660"/>
    <w:rsid w:val="00C16C9E"/>
    <w:rsid w:val="00C20630"/>
    <w:rsid w:val="00C2383C"/>
    <w:rsid w:val="00C25F91"/>
    <w:rsid w:val="00C42D76"/>
    <w:rsid w:val="00C532A9"/>
    <w:rsid w:val="00C6340C"/>
    <w:rsid w:val="00C80A61"/>
    <w:rsid w:val="00C92B1A"/>
    <w:rsid w:val="00CB25B0"/>
    <w:rsid w:val="00CB59C3"/>
    <w:rsid w:val="00CC2D4B"/>
    <w:rsid w:val="00CC2EC4"/>
    <w:rsid w:val="00CD4E8C"/>
    <w:rsid w:val="00D148E8"/>
    <w:rsid w:val="00D25C18"/>
    <w:rsid w:val="00D44657"/>
    <w:rsid w:val="00D54990"/>
    <w:rsid w:val="00D7081B"/>
    <w:rsid w:val="00D77C4E"/>
    <w:rsid w:val="00D8340E"/>
    <w:rsid w:val="00D8473F"/>
    <w:rsid w:val="00D95B8F"/>
    <w:rsid w:val="00DB420B"/>
    <w:rsid w:val="00DB50A4"/>
    <w:rsid w:val="00DC1AF3"/>
    <w:rsid w:val="00DE004F"/>
    <w:rsid w:val="00DE2908"/>
    <w:rsid w:val="00DF1795"/>
    <w:rsid w:val="00E01B74"/>
    <w:rsid w:val="00E04421"/>
    <w:rsid w:val="00E06DB4"/>
    <w:rsid w:val="00E13BF5"/>
    <w:rsid w:val="00E25BDB"/>
    <w:rsid w:val="00E37671"/>
    <w:rsid w:val="00E446E6"/>
    <w:rsid w:val="00E47EE5"/>
    <w:rsid w:val="00E62ADF"/>
    <w:rsid w:val="00E63008"/>
    <w:rsid w:val="00E65A78"/>
    <w:rsid w:val="00E70EC6"/>
    <w:rsid w:val="00E82F46"/>
    <w:rsid w:val="00E84F9E"/>
    <w:rsid w:val="00E87DB4"/>
    <w:rsid w:val="00E94306"/>
    <w:rsid w:val="00EB08A8"/>
    <w:rsid w:val="00EB3793"/>
    <w:rsid w:val="00EB3FD1"/>
    <w:rsid w:val="00EC0B83"/>
    <w:rsid w:val="00EE2609"/>
    <w:rsid w:val="00EE2829"/>
    <w:rsid w:val="00EE67BC"/>
    <w:rsid w:val="00F46ACF"/>
    <w:rsid w:val="00F62599"/>
    <w:rsid w:val="00F63EE8"/>
    <w:rsid w:val="00F7780A"/>
    <w:rsid w:val="00F77C43"/>
    <w:rsid w:val="00F8423E"/>
    <w:rsid w:val="00F84576"/>
    <w:rsid w:val="00F84D67"/>
    <w:rsid w:val="00F860E5"/>
    <w:rsid w:val="00F91C14"/>
    <w:rsid w:val="00F93C0C"/>
    <w:rsid w:val="00FA7D90"/>
    <w:rsid w:val="00FB0443"/>
    <w:rsid w:val="00FB351D"/>
    <w:rsid w:val="00FC6559"/>
    <w:rsid w:val="00FD6E2B"/>
    <w:rsid w:val="00FF40E9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DBE3A2"/>
  <w15:chartTrackingRefBased/>
  <w15:docId w15:val="{4EE04945-DE45-44FB-8828-5DB6D163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570" w:left="1377" w:hangingChars="100" w:hanging="180"/>
    </w:pPr>
    <w:rPr>
      <w:sz w:val="18"/>
    </w:rPr>
  </w:style>
  <w:style w:type="paragraph" w:styleId="a6">
    <w:name w:val="Balloon Text"/>
    <w:basedOn w:val="a"/>
    <w:semiHidden/>
    <w:rsid w:val="00DE29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F2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F2F37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F2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2F37"/>
    <w:rPr>
      <w:kern w:val="2"/>
      <w:sz w:val="24"/>
      <w:szCs w:val="24"/>
    </w:rPr>
  </w:style>
  <w:style w:type="paragraph" w:styleId="ab">
    <w:name w:val="Date"/>
    <w:basedOn w:val="a"/>
    <w:next w:val="a"/>
    <w:link w:val="ac"/>
    <w:rsid w:val="004314E7"/>
  </w:style>
  <w:style w:type="character" w:customStyle="1" w:styleId="ac">
    <w:name w:val="日付 (文字)"/>
    <w:link w:val="ab"/>
    <w:rsid w:val="004314E7"/>
    <w:rPr>
      <w:kern w:val="2"/>
      <w:sz w:val="24"/>
      <w:szCs w:val="24"/>
    </w:rPr>
  </w:style>
  <w:style w:type="character" w:styleId="ad">
    <w:name w:val="Hyperlink"/>
    <w:rsid w:val="00DE004F"/>
    <w:rPr>
      <w:color w:val="0000FF"/>
      <w:u w:val="single"/>
    </w:rPr>
  </w:style>
  <w:style w:type="character" w:styleId="ae">
    <w:name w:val="Strong"/>
    <w:qFormat/>
    <w:rsid w:val="000E40A9"/>
    <w:rPr>
      <w:b/>
      <w:bCs/>
    </w:rPr>
  </w:style>
  <w:style w:type="character" w:styleId="af">
    <w:name w:val="Unresolved Mention"/>
    <w:uiPriority w:val="99"/>
    <w:semiHidden/>
    <w:unhideWhenUsed/>
    <w:rsid w:val="001A41AF"/>
    <w:rPr>
      <w:color w:val="605E5C"/>
      <w:shd w:val="clear" w:color="auto" w:fill="E1DFDD"/>
    </w:rPr>
  </w:style>
  <w:style w:type="table" w:styleId="af0">
    <w:name w:val="Table Grid"/>
    <w:basedOn w:val="a1"/>
    <w:rsid w:val="007C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inkou@tva-kagoshima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62F6-2197-48A3-B6FA-B6860215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1059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1373</CharactersWithSpaces>
  <SharedDoc>false</SharedDoc>
  <HLinks>
    <vt:vector size="12" baseType="variant">
      <vt:variant>
        <vt:i4>7208989</vt:i4>
      </vt:variant>
      <vt:variant>
        <vt:i4>3</vt:i4>
      </vt:variant>
      <vt:variant>
        <vt:i4>0</vt:i4>
      </vt:variant>
      <vt:variant>
        <vt:i4>5</vt:i4>
      </vt:variant>
      <vt:variant>
        <vt:lpwstr>mailto:shinkou@tva-kagoshima.jp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mailto:janbo@po4.synapse.ne.jp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土地開発公社</dc:creator>
  <cp:keywords/>
  <dc:description/>
  <cp:lastModifiedBy>s.onitsuka</cp:lastModifiedBy>
  <cp:revision>11</cp:revision>
  <cp:lastPrinted>2022-03-22T02:29:00Z</cp:lastPrinted>
  <dcterms:created xsi:type="dcterms:W3CDTF">2023-10-30T07:59:00Z</dcterms:created>
  <dcterms:modified xsi:type="dcterms:W3CDTF">2025-04-03T09:20:00Z</dcterms:modified>
</cp:coreProperties>
</file>